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E14" w:rsidRPr="00154B90" w:rsidRDefault="00AD0E14" w:rsidP="001B25C9">
      <w:pPr>
        <w:pStyle w:val="afff9"/>
      </w:pPr>
      <w:r w:rsidRPr="00154B90">
        <w:t xml:space="preserve">Извещение </w:t>
      </w:r>
    </w:p>
    <w:p w:rsidR="00AD0E14" w:rsidRPr="00273A5F" w:rsidRDefault="00AD0E14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D0E14" w:rsidRPr="00273A5F" w:rsidRDefault="00AD0E14" w:rsidP="001B25C9">
      <w:pPr>
        <w:pStyle w:val="afff9"/>
      </w:pPr>
      <w:r w:rsidRPr="00273A5F">
        <w:t xml:space="preserve">в электронной форме № </w:t>
      </w:r>
      <w:r w:rsidRPr="00144636">
        <w:rPr>
          <w:noProof/>
        </w:rPr>
        <w:t>149052</w:t>
      </w:r>
    </w:p>
    <w:p w:rsidR="00AD0E14" w:rsidRPr="00273A5F" w:rsidRDefault="00AD0E14" w:rsidP="001B25C9">
      <w:pPr>
        <w:pStyle w:val="afff9"/>
      </w:pPr>
      <w:r w:rsidRPr="00273A5F">
        <w:t>по отбору организации на поставку товаров</w:t>
      </w:r>
    </w:p>
    <w:p w:rsidR="00AD0E14" w:rsidRPr="00273A5F" w:rsidRDefault="00AD0E14" w:rsidP="001B25C9">
      <w:pPr>
        <w:pStyle w:val="afff9"/>
      </w:pPr>
      <w:r w:rsidRPr="00273A5F">
        <w:t xml:space="preserve"> по номенклатурной группе:</w:t>
      </w:r>
    </w:p>
    <w:p w:rsidR="00AD0E14" w:rsidRPr="00273A5F" w:rsidRDefault="00AD0E14" w:rsidP="001B25C9">
      <w:pPr>
        <w:pStyle w:val="afff9"/>
      </w:pPr>
      <w:r w:rsidRPr="00144636">
        <w:rPr>
          <w:noProof/>
        </w:rPr>
        <w:t>Контрольно-измерительное оборудование</w:t>
      </w:r>
    </w:p>
    <w:p w:rsidR="00AD0E14" w:rsidRPr="00273A5F" w:rsidRDefault="00AD0E1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D0E14" w:rsidRPr="00273A5F" w:rsidTr="00015B5A">
        <w:tc>
          <w:tcPr>
            <w:tcW w:w="284" w:type="dxa"/>
            <w:shd w:val="pct5" w:color="auto" w:fill="auto"/>
          </w:tcPr>
          <w:p w:rsidR="00AD0E14" w:rsidRPr="00273A5F" w:rsidRDefault="00AD0E1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D0E14" w:rsidRPr="00AD0E14" w:rsidRDefault="00AD0E14" w:rsidP="006F5542">
            <w:r w:rsidRPr="00AD0E14">
              <w:t>лот:</w:t>
            </w:r>
          </w:p>
        </w:tc>
        <w:tc>
          <w:tcPr>
            <w:tcW w:w="1302" w:type="dxa"/>
            <w:shd w:val="pct5" w:color="auto" w:fill="auto"/>
          </w:tcPr>
          <w:p w:rsidR="00AD0E14" w:rsidRPr="00AD0E14" w:rsidRDefault="00AD0E14" w:rsidP="006F5542">
            <w:r w:rsidRPr="00AD0E1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D0E14" w:rsidRPr="00AD0E14" w:rsidRDefault="00AD0E14" w:rsidP="006F5542">
            <w:r w:rsidRPr="00AD0E14">
              <w:t>АО "Газпром газораспределение Белгород"</w:t>
            </w:r>
          </w:p>
        </w:tc>
      </w:tr>
    </w:tbl>
    <w:p w:rsidR="00AD0E14" w:rsidRPr="00273A5F" w:rsidRDefault="00AD0E1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D0E14" w:rsidRPr="00273A5F" w:rsidTr="00015B5A">
        <w:tc>
          <w:tcPr>
            <w:tcW w:w="1274" w:type="pct"/>
            <w:shd w:val="pct5" w:color="auto" w:fill="auto"/>
            <w:hideMark/>
          </w:tcPr>
          <w:p w:rsidR="00AD0E14" w:rsidRPr="00AD0E14" w:rsidRDefault="00AD0E14" w:rsidP="006F5542">
            <w:r w:rsidRPr="00AD0E14">
              <w:t>Лот 1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/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pPr>
              <w:rPr>
                <w:b/>
              </w:rPr>
            </w:pPr>
            <w:r w:rsidRPr="00AD0E1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АО "Газпром газораспределение Белгород"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308023, г. Белгород, 5-й заводской переулок, 38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308023, г. Белгород, 5-й заводской переулок, 38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308023, г. Белгород, 5-й заводской переулок, 38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www.beloblgaz.ru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info@beloblgaz.ru, VNesvoev@beloblgaz.ru, AZoloedova@beloblgaz.ru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+7 (4722) 34-17-88</w:t>
            </w:r>
          </w:p>
        </w:tc>
      </w:tr>
      <w:tr w:rsidR="00AD0E14" w:rsidRPr="00273A5F" w:rsidTr="00015B5A">
        <w:tc>
          <w:tcPr>
            <w:tcW w:w="1274" w:type="pct"/>
            <w:shd w:val="pct5" w:color="auto" w:fill="auto"/>
          </w:tcPr>
          <w:p w:rsidR="00AD0E14" w:rsidRPr="00AD0E14" w:rsidRDefault="00AD0E14" w:rsidP="006F5542">
            <w:r w:rsidRPr="00AD0E14">
              <w:t>Факс:</w:t>
            </w:r>
          </w:p>
        </w:tc>
        <w:tc>
          <w:tcPr>
            <w:tcW w:w="3726" w:type="pct"/>
            <w:shd w:val="pct5" w:color="auto" w:fill="auto"/>
          </w:tcPr>
          <w:p w:rsidR="00AD0E14" w:rsidRPr="00AD0E14" w:rsidRDefault="00AD0E14" w:rsidP="006F5542">
            <w:r w:rsidRPr="00AD0E14">
              <w:t>+7 (4722) 23-51-83</w:t>
            </w:r>
          </w:p>
        </w:tc>
      </w:tr>
    </w:tbl>
    <w:p w:rsidR="00AD0E14" w:rsidRPr="00273A5F" w:rsidRDefault="00AD0E1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D0E1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0E14" w:rsidRPr="00273A5F" w:rsidRDefault="00AD0E1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D0E14" w:rsidRPr="00273A5F" w:rsidRDefault="00AD0E1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D0E14" w:rsidRPr="00273A5F" w:rsidRDefault="00AD0E1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D0E14" w:rsidRPr="00273A5F" w:rsidRDefault="00AD0E1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44636">
              <w:rPr>
                <w:noProof/>
                <w:highlight w:val="lightGray"/>
              </w:rPr>
              <w:t>Косенков Иван Александрович</w:t>
            </w:r>
          </w:p>
          <w:p w:rsidR="00AD0E14" w:rsidRPr="00273A5F" w:rsidRDefault="00AD0E1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D0E14" w:rsidRDefault="00AD0E14" w:rsidP="00B63779">
            <w:pPr>
              <w:pStyle w:val="afff5"/>
            </w:pPr>
            <w:r>
              <w:t xml:space="preserve">info@gazenergoinform.ru </w:t>
            </w:r>
          </w:p>
          <w:p w:rsidR="00AD0E14" w:rsidRDefault="00AD0E1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D0E14" w:rsidRPr="00273A5F" w:rsidRDefault="00AD0E14" w:rsidP="00B63779">
            <w:pPr>
              <w:pStyle w:val="afff5"/>
            </w:pPr>
            <w:r>
              <w:t>электронный адрес –info@gazenergoinform.ru</w:t>
            </w:r>
          </w:p>
          <w:p w:rsidR="00AD0E14" w:rsidRPr="00273A5F" w:rsidRDefault="00AD0E14" w:rsidP="001B25C9">
            <w:pPr>
              <w:pStyle w:val="afff5"/>
            </w:pP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 w:rsidRPr="00273A5F">
              <w:t>www.gazneftetorg.ru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44636">
              <w:rPr>
                <w:noProof/>
              </w:rPr>
              <w:t>149052</w:t>
            </w:r>
          </w:p>
        </w:tc>
      </w:tr>
    </w:tbl>
    <w:p w:rsidR="00AD0E14" w:rsidRDefault="00AD0E1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D0E14" w:rsidTr="00AD0E1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Default="00AD0E1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D0E14" w:rsidRDefault="00AD0E1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Default="00AD0E1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Default="00AD0E1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Default="00AD0E1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D0E14" w:rsidRDefault="00AD0E1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Default="00AD0E1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D0E14" w:rsidTr="0030472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0E14">
              <w:rPr>
                <w:sz w:val="22"/>
              </w:rPr>
              <w:t>Устройство сканирующее к измерителю концентрации напряжений тип 3М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D0E14" w:rsidTr="00AB16E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2"/>
              </w:rPr>
              <w:t>Четырехканальное сканирующее устройство к измерителю концентрации напряжений ИКН-6М-8   имеет два двухкомпонентных датчика для измерения одновременно нормальной и тангенциальной состовляющих магнитного поля и счетчик длины с двумя колесиками. Изготовлено в малом корпусе.</w:t>
            </w:r>
          </w:p>
        </w:tc>
      </w:tr>
      <w:tr w:rsidR="00AD0E14" w:rsidTr="00BE0A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D0E14">
              <w:rPr>
                <w:sz w:val="22"/>
              </w:rPr>
              <w:t>Устройство сканирующее к измерителю концентрации напряжений тип 2М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D0E14" w:rsidTr="008B70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0E14" w:rsidRPr="00AD0E14" w:rsidRDefault="00AD0E14" w:rsidP="00CD29A7">
            <w:pPr>
              <w:rPr>
                <w:sz w:val="20"/>
                <w:szCs w:val="20"/>
              </w:rPr>
            </w:pPr>
            <w:r w:rsidRPr="00AD0E14">
              <w:rPr>
                <w:sz w:val="22"/>
              </w:rPr>
              <w:t>Четурехканальное сканирующее устройство к измерителю концентрации напряжений ИКН-6М-8  имеет два двухкомпонентных датчика для измерения одновременно нормальной и тангенциальной составляющих магнитного поля и счетчик длины с одним колесиком.</w:t>
            </w:r>
          </w:p>
        </w:tc>
      </w:tr>
    </w:tbl>
    <w:p w:rsidR="00AD0E14" w:rsidRDefault="00AD0E1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D0E1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D0E1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D0E14" w:rsidRPr="00273A5F" w:rsidRDefault="00AD0E14" w:rsidP="00D20E87">
            <w:pPr>
              <w:pStyle w:val="afff5"/>
            </w:pPr>
          </w:p>
          <w:p w:rsidR="00AD0E14" w:rsidRPr="00273A5F" w:rsidRDefault="00AD0E14" w:rsidP="00D20E87">
            <w:pPr>
              <w:pStyle w:val="afff5"/>
            </w:pPr>
            <w:r w:rsidRPr="00144636">
              <w:rPr>
                <w:noProof/>
              </w:rPr>
              <w:t>202 291,52</w:t>
            </w:r>
            <w:r w:rsidRPr="00273A5F">
              <w:t xml:space="preserve"> руб.</w:t>
            </w:r>
          </w:p>
          <w:p w:rsidR="00AD0E14" w:rsidRPr="00273A5F" w:rsidRDefault="00AD0E14" w:rsidP="00D20E87">
            <w:pPr>
              <w:pStyle w:val="afff5"/>
            </w:pPr>
          </w:p>
          <w:p w:rsidR="00AD0E14" w:rsidRPr="00273A5F" w:rsidRDefault="00AD0E14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D0E14" w:rsidRPr="00273A5F" w:rsidRDefault="00AD0E14" w:rsidP="00986EAC">
            <w:pPr>
              <w:pStyle w:val="afff5"/>
            </w:pPr>
            <w:r w:rsidRPr="00144636">
              <w:rPr>
                <w:noProof/>
              </w:rPr>
              <w:t>171 433,49</w:t>
            </w:r>
            <w:r w:rsidRPr="00273A5F">
              <w:t xml:space="preserve"> руб.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D0E14" w:rsidRPr="00273A5F" w:rsidRDefault="00AD0E14" w:rsidP="006F5542">
            <w:pPr>
              <w:pStyle w:val="afff5"/>
            </w:pPr>
          </w:p>
          <w:p w:rsidR="00AD0E14" w:rsidRPr="00273A5F" w:rsidRDefault="00AD0E1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0E14" w:rsidRPr="00273A5F" w:rsidRDefault="00AD0E14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D0E14" w:rsidRPr="00273A5F" w:rsidRDefault="00AD0E1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0E14" w:rsidRPr="00273A5F" w:rsidRDefault="00AD0E14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D0E14" w:rsidRPr="00273A5F" w:rsidRDefault="00AD0E1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D0E14" w:rsidRPr="00273A5F" w:rsidRDefault="00AD0E14" w:rsidP="006F5542">
            <w:pPr>
              <w:pStyle w:val="afff5"/>
            </w:pPr>
          </w:p>
          <w:p w:rsidR="00AD0E14" w:rsidRPr="00273A5F" w:rsidRDefault="00AD0E1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44636">
              <w:rPr>
                <w:noProof/>
                <w:highlight w:val="lightGray"/>
              </w:rPr>
              <w:t>«14»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D0E14" w:rsidRPr="00273A5F" w:rsidRDefault="00AD0E14" w:rsidP="006F5542">
            <w:pPr>
              <w:pStyle w:val="afff5"/>
            </w:pPr>
          </w:p>
          <w:p w:rsidR="00AD0E14" w:rsidRPr="00273A5F" w:rsidRDefault="00AD0E1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44636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D0E14" w:rsidRPr="00273A5F" w:rsidRDefault="00AD0E14" w:rsidP="006F5542">
            <w:pPr>
              <w:pStyle w:val="afff5"/>
              <w:rPr>
                <w:rFonts w:eastAsia="Calibri"/>
              </w:rPr>
            </w:pP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44636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года, 12:00 (время московское).</w:t>
            </w:r>
          </w:p>
          <w:p w:rsidR="00AD0E14" w:rsidRPr="00273A5F" w:rsidRDefault="00AD0E14" w:rsidP="006F5542">
            <w:pPr>
              <w:pStyle w:val="afff5"/>
            </w:pP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D0E14" w:rsidRPr="00273A5F" w:rsidRDefault="00AD0E14" w:rsidP="006F5542">
            <w:pPr>
              <w:pStyle w:val="afff5"/>
            </w:pPr>
          </w:p>
          <w:p w:rsidR="00AD0E14" w:rsidRPr="00273A5F" w:rsidRDefault="00AD0E1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44636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D0E14" w:rsidRPr="00273A5F" w:rsidRDefault="00AD0E1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44636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D0E14" w:rsidRPr="00273A5F" w:rsidRDefault="00AD0E14" w:rsidP="006F5542">
            <w:pPr>
              <w:pStyle w:val="afff5"/>
            </w:pP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D0E14" w:rsidRPr="00273A5F" w:rsidRDefault="00AD0E14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D0E1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Pr="00273A5F" w:rsidRDefault="00AD0E14" w:rsidP="006F5542">
            <w:pPr>
              <w:pStyle w:val="afff5"/>
            </w:pPr>
            <w:r w:rsidRPr="00144636">
              <w:rPr>
                <w:noProof/>
                <w:highlight w:val="lightGray"/>
              </w:rPr>
              <w:t>«14» марта 2018</w:t>
            </w:r>
          </w:p>
        </w:tc>
      </w:tr>
      <w:tr w:rsidR="00AD0E1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Default="00AD0E14" w:rsidP="00AD0E1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Default="00AD0E1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D0E14" w:rsidRDefault="00AD0E1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D0E14" w:rsidRPr="00273A5F" w:rsidRDefault="00AD0E14" w:rsidP="001B25C9"/>
    <w:p w:rsidR="00AD0E14" w:rsidRPr="00273A5F" w:rsidRDefault="00AD0E14" w:rsidP="00B35164">
      <w:pPr>
        <w:pStyle w:val="af4"/>
      </w:pPr>
    </w:p>
    <w:p w:rsidR="00AD0E14" w:rsidRDefault="00AD0E14" w:rsidP="00B35164">
      <w:pPr>
        <w:pStyle w:val="af4"/>
        <w:sectPr w:rsidR="00AD0E14" w:rsidSect="00AD0E1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D0E14" w:rsidRPr="00273A5F" w:rsidRDefault="00AD0E14" w:rsidP="00B35164">
      <w:pPr>
        <w:pStyle w:val="af4"/>
      </w:pPr>
    </w:p>
    <w:sectPr w:rsidR="00AD0E14" w:rsidRPr="00273A5F" w:rsidSect="00AD0E1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E14" w:rsidRDefault="00AD0E14">
      <w:r>
        <w:separator/>
      </w:r>
    </w:p>
    <w:p w:rsidR="00AD0E14" w:rsidRDefault="00AD0E14"/>
  </w:endnote>
  <w:endnote w:type="continuationSeparator" w:id="0">
    <w:p w:rsidR="00AD0E14" w:rsidRDefault="00AD0E14">
      <w:r>
        <w:continuationSeparator/>
      </w:r>
    </w:p>
    <w:p w:rsidR="00AD0E14" w:rsidRDefault="00AD0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14" w:rsidRDefault="00AD0E14">
    <w:pPr>
      <w:pStyle w:val="af0"/>
      <w:jc w:val="right"/>
    </w:pPr>
    <w:r>
      <w:t>______________________</w:t>
    </w:r>
  </w:p>
  <w:p w:rsidR="00AD0E14" w:rsidRDefault="00AD0E1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D0E14">
      <w:rPr>
        <w:noProof/>
      </w:rPr>
      <w:t>1</w:t>
    </w:r>
    <w:r>
      <w:fldChar w:fldCharType="end"/>
    </w:r>
    <w:r>
      <w:t xml:space="preserve"> из </w:t>
    </w:r>
    <w:fldSimple w:instr=" NUMPAGES ">
      <w:r w:rsidR="00AD0E1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E14" w:rsidRDefault="00AD0E14">
      <w:r>
        <w:separator/>
      </w:r>
    </w:p>
    <w:p w:rsidR="00AD0E14" w:rsidRDefault="00AD0E14"/>
  </w:footnote>
  <w:footnote w:type="continuationSeparator" w:id="0">
    <w:p w:rsidR="00AD0E14" w:rsidRDefault="00AD0E14">
      <w:r>
        <w:continuationSeparator/>
      </w:r>
    </w:p>
    <w:p w:rsidR="00AD0E14" w:rsidRDefault="00AD0E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AD0E14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2F05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04D9F0-15B1-43C4-9A81-9FA19BFF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2018-03-13T08:52:00Z</dcterms:created>
  <dcterms:modified xsi:type="dcterms:W3CDTF">2018-03-13T08:52:00Z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